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3E82470" w:rsidR="00474F67" w:rsidRPr="002F6A17" w:rsidRDefault="00BB187A" w:rsidP="00BB187A">
      <w:pPr>
        <w:pStyle w:val="Unittitle"/>
        <w:numPr>
          <w:ilvl w:val="0"/>
          <w:numId w:val="35"/>
        </w:numPr>
      </w:pPr>
      <w:r>
        <w:t>Health and safety</w:t>
      </w:r>
    </w:p>
    <w:p w14:paraId="5C4F3365" w14:textId="01D1D6DE" w:rsidR="00474F67" w:rsidRPr="00692A45" w:rsidRDefault="00474F67" w:rsidP="00474F67">
      <w:pPr>
        <w:pStyle w:val="Heading1"/>
      </w:pPr>
      <w:r w:rsidRPr="00692A45">
        <w:t xml:space="preserve">Worksheet </w:t>
      </w:r>
      <w:r w:rsidR="00BB187A">
        <w:t>2</w:t>
      </w:r>
      <w:r w:rsidRPr="00692A45">
        <w:t xml:space="preserve">: </w:t>
      </w:r>
      <w:r w:rsidR="00D62C63">
        <w:t xml:space="preserve">Health and safety </w:t>
      </w:r>
      <w:r w:rsidR="00CD2A4C">
        <w:t>legislation</w:t>
      </w:r>
      <w:r w:rsidRPr="00692A45">
        <w:t xml:space="preserve"> (</w:t>
      </w:r>
      <w:r w:rsidR="009448FB">
        <w:t>tutor</w:t>
      </w:r>
      <w:r w:rsidRPr="00692A45">
        <w:t>)</w:t>
      </w:r>
    </w:p>
    <w:p w14:paraId="6573979C" w14:textId="56BC6D73" w:rsidR="00474F67" w:rsidRDefault="00D62C63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Fill in the table </w:t>
      </w:r>
      <w:r w:rsidR="00356A22">
        <w:rPr>
          <w:rFonts w:cs="Arial"/>
          <w:szCs w:val="22"/>
        </w:rPr>
        <w:t>by providing</w:t>
      </w:r>
      <w:r>
        <w:rPr>
          <w:rFonts w:cs="Arial"/>
          <w:szCs w:val="22"/>
        </w:rPr>
        <w:t xml:space="preserve"> key information </w:t>
      </w:r>
      <w:r w:rsidR="00356A22">
        <w:rPr>
          <w:rFonts w:cs="Arial"/>
          <w:szCs w:val="22"/>
        </w:rPr>
        <w:t>about</w:t>
      </w:r>
      <w:r>
        <w:rPr>
          <w:rFonts w:cs="Arial"/>
          <w:szCs w:val="22"/>
        </w:rPr>
        <w:t xml:space="preserve"> each</w:t>
      </w:r>
      <w:r w:rsidR="00356A22">
        <w:rPr>
          <w:rFonts w:cs="Arial"/>
          <w:szCs w:val="22"/>
        </w:rPr>
        <w:t xml:space="preserve"> piece of</w:t>
      </w:r>
      <w:r>
        <w:rPr>
          <w:rFonts w:cs="Arial"/>
          <w:szCs w:val="22"/>
        </w:rPr>
        <w:t xml:space="preserve"> legislation</w:t>
      </w:r>
      <w:r w:rsidR="00356A22">
        <w:rPr>
          <w:rFonts w:cs="Arial"/>
          <w:szCs w:val="22"/>
        </w:rPr>
        <w:t xml:space="preserve">, and if </w:t>
      </w:r>
      <w:proofErr w:type="gramStart"/>
      <w:r w:rsidR="00356A22">
        <w:rPr>
          <w:rFonts w:cs="Arial"/>
          <w:szCs w:val="22"/>
        </w:rPr>
        <w:t>possible</w:t>
      </w:r>
      <w:proofErr w:type="gramEnd"/>
      <w:r w:rsidR="00356A22">
        <w:rPr>
          <w:rFonts w:cs="Arial"/>
          <w:szCs w:val="22"/>
        </w:rPr>
        <w:t xml:space="preserve"> an example relating to each.</w:t>
      </w:r>
    </w:p>
    <w:p w14:paraId="240C67CA" w14:textId="77777777" w:rsidR="006E1028" w:rsidRDefault="006E1028" w:rsidP="00D62C63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2A60E6C2" w14:textId="77777777" w:rsidTr="00D62C63">
        <w:tc>
          <w:tcPr>
            <w:tcW w:w="3256" w:type="dxa"/>
          </w:tcPr>
          <w:p w14:paraId="7F1BDB92" w14:textId="60FC5703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Legislation</w:t>
            </w:r>
          </w:p>
        </w:tc>
        <w:tc>
          <w:tcPr>
            <w:tcW w:w="6804" w:type="dxa"/>
          </w:tcPr>
          <w:p w14:paraId="6AC36F6A" w14:textId="0AE9FD79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Key information</w:t>
            </w:r>
          </w:p>
        </w:tc>
        <w:tc>
          <w:tcPr>
            <w:tcW w:w="4276" w:type="dxa"/>
          </w:tcPr>
          <w:p w14:paraId="66962D9E" w14:textId="5069B8FD" w:rsidR="00D62C63" w:rsidRPr="009448FB" w:rsidRDefault="00D62C63" w:rsidP="009448FB">
            <w:pPr>
              <w:pStyle w:val="Answer"/>
              <w:ind w:left="0"/>
              <w:jc w:val="center"/>
              <w:rPr>
                <w:b/>
                <w:bCs/>
              </w:rPr>
            </w:pPr>
            <w:r w:rsidRPr="009448FB">
              <w:rPr>
                <w:b/>
                <w:bCs/>
              </w:rPr>
              <w:t>Example</w:t>
            </w:r>
          </w:p>
        </w:tc>
      </w:tr>
      <w:tr w:rsidR="00D62C63" w14:paraId="526D1C9A" w14:textId="77777777" w:rsidTr="00D62C63">
        <w:tc>
          <w:tcPr>
            <w:tcW w:w="3256" w:type="dxa"/>
          </w:tcPr>
          <w:p w14:paraId="11EF17C4" w14:textId="444A6C1B" w:rsidR="00D62C63" w:rsidRPr="00D62C63" w:rsidRDefault="00356A22" w:rsidP="00D62C63">
            <w:pPr>
              <w:pStyle w:val="Answer"/>
              <w:ind w:left="0"/>
            </w:pPr>
            <w:r>
              <w:t>HASAWA</w:t>
            </w:r>
            <w:r w:rsidR="00D62C63" w:rsidRPr="00D62C63">
              <w:t xml:space="preserve"> 1974</w:t>
            </w:r>
          </w:p>
          <w:p w14:paraId="62816A94" w14:textId="0E944CE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9E2A242" w14:textId="431033D2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Relevant to all industries, primary legislation which outlines the responsibilities of employers and employees in managing health and safety in the workplace</w:t>
            </w:r>
          </w:p>
        </w:tc>
        <w:tc>
          <w:tcPr>
            <w:tcW w:w="4276" w:type="dxa"/>
          </w:tcPr>
          <w:p w14:paraId="2677866F" w14:textId="11A7CBD5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>afe processes of work</w:t>
            </w:r>
            <w:r w:rsidR="0078429F">
              <w:rPr>
                <w:color w:val="FF0000"/>
              </w:rPr>
              <w:t xml:space="preserve"> established </w:t>
            </w:r>
          </w:p>
        </w:tc>
      </w:tr>
      <w:tr w:rsidR="00D62C63" w14:paraId="71F25B45" w14:textId="77777777" w:rsidTr="00D62C63">
        <w:tc>
          <w:tcPr>
            <w:tcW w:w="3256" w:type="dxa"/>
          </w:tcPr>
          <w:p w14:paraId="60122168" w14:textId="67D678D7" w:rsidR="00D62C63" w:rsidRPr="00D62C63" w:rsidRDefault="00356A22" w:rsidP="00D62C63">
            <w:pPr>
              <w:pStyle w:val="Answer"/>
              <w:ind w:left="0"/>
            </w:pPr>
            <w:r>
              <w:t>MHSWR 1999</w:t>
            </w:r>
          </w:p>
          <w:p w14:paraId="3EEF165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7538CBA3" w14:textId="54122982" w:rsidR="00D62C63" w:rsidRPr="002265BE" w:rsidRDefault="00356A22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L</w:t>
            </w:r>
            <w:r w:rsidR="009448FB" w:rsidRPr="002265BE">
              <w:rPr>
                <w:color w:val="FF0000"/>
              </w:rPr>
              <w:t>egislation expanding on the duties of the employer, requiring them</w:t>
            </w:r>
            <w:r w:rsidR="00994B27">
              <w:rPr>
                <w:color w:val="FF0000"/>
              </w:rPr>
              <w:t>,</w:t>
            </w:r>
            <w:r w:rsidR="009448FB" w:rsidRPr="002265BE">
              <w:rPr>
                <w:color w:val="FF0000"/>
              </w:rPr>
              <w:t xml:space="preserve"> for example</w:t>
            </w:r>
            <w:r w:rsidR="00994B27">
              <w:rPr>
                <w:color w:val="FF0000"/>
              </w:rPr>
              <w:t>,</w:t>
            </w:r>
            <w:r w:rsidR="009448FB" w:rsidRPr="002265BE">
              <w:rPr>
                <w:color w:val="FF0000"/>
              </w:rPr>
              <w:t xml:space="preserve"> to nominate health and safety representative</w:t>
            </w:r>
            <w:r w:rsidR="00994B27"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and offer appropriate training</w:t>
            </w:r>
          </w:p>
        </w:tc>
        <w:tc>
          <w:tcPr>
            <w:tcW w:w="4276" w:type="dxa"/>
          </w:tcPr>
          <w:p w14:paraId="1EE929B9" w14:textId="5B6F877B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G</w:t>
            </w:r>
            <w:r w:rsidR="009448FB" w:rsidRPr="002265BE">
              <w:rPr>
                <w:color w:val="FF0000"/>
              </w:rPr>
              <w:t>uidance on how to manage high-risk areas</w:t>
            </w:r>
          </w:p>
        </w:tc>
      </w:tr>
      <w:tr w:rsidR="00D62C63" w14:paraId="4861CA74" w14:textId="77777777" w:rsidTr="00D62C63">
        <w:tc>
          <w:tcPr>
            <w:tcW w:w="3256" w:type="dxa"/>
          </w:tcPr>
          <w:p w14:paraId="79A467B0" w14:textId="11122304" w:rsidR="00D62C63" w:rsidRDefault="00D62C63" w:rsidP="00D62C63">
            <w:pPr>
              <w:pStyle w:val="Answer"/>
              <w:ind w:left="0"/>
            </w:pPr>
            <w:r w:rsidRPr="00D62C63">
              <w:t>RIDDOR</w:t>
            </w:r>
            <w:r w:rsidR="00356A22">
              <w:t xml:space="preserve"> 2013</w:t>
            </w:r>
          </w:p>
        </w:tc>
        <w:tc>
          <w:tcPr>
            <w:tcW w:w="6804" w:type="dxa"/>
          </w:tcPr>
          <w:p w14:paraId="332AD46F" w14:textId="35B94424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Requires businesses to report any incidents where a worker (or a member of the public) has received a serious injury</w:t>
            </w:r>
          </w:p>
        </w:tc>
        <w:tc>
          <w:tcPr>
            <w:tcW w:w="4276" w:type="dxa"/>
          </w:tcPr>
          <w:p w14:paraId="0D2465CB" w14:textId="6943A469" w:rsidR="00D62C63" w:rsidRPr="002265BE" w:rsidRDefault="008A6268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B773C9">
              <w:rPr>
                <w:color w:val="FF0000"/>
              </w:rPr>
              <w:t xml:space="preserve">n incident is reported after a worker at </w:t>
            </w:r>
            <w:r w:rsidR="000C7890">
              <w:rPr>
                <w:color w:val="FF0000"/>
              </w:rPr>
              <w:t>an</w:t>
            </w:r>
            <w:r w:rsidR="00B773C9">
              <w:rPr>
                <w:color w:val="FF0000"/>
              </w:rPr>
              <w:t xml:space="preserve"> </w:t>
            </w:r>
            <w:r w:rsidR="004B41F7">
              <w:rPr>
                <w:color w:val="FF0000"/>
              </w:rPr>
              <w:t xml:space="preserve">animal </w:t>
            </w:r>
            <w:r w:rsidR="00B773C9">
              <w:rPr>
                <w:color w:val="FF0000"/>
              </w:rPr>
              <w:t xml:space="preserve">rescue centre </w:t>
            </w:r>
            <w:r>
              <w:rPr>
                <w:color w:val="FF0000"/>
              </w:rPr>
              <w:t xml:space="preserve">receives a </w:t>
            </w:r>
            <w:r w:rsidR="004B41F7">
              <w:rPr>
                <w:color w:val="FF0000"/>
              </w:rPr>
              <w:t>hand</w:t>
            </w:r>
            <w:r>
              <w:rPr>
                <w:color w:val="FF0000"/>
              </w:rPr>
              <w:t xml:space="preserve"> injury after being tangled in a dog lead</w:t>
            </w:r>
          </w:p>
        </w:tc>
      </w:tr>
      <w:tr w:rsidR="00D62C63" w14:paraId="103574D3" w14:textId="77777777" w:rsidTr="00D62C63">
        <w:tc>
          <w:tcPr>
            <w:tcW w:w="3256" w:type="dxa"/>
          </w:tcPr>
          <w:p w14:paraId="6AA09656" w14:textId="79DDF5FB" w:rsidR="00D62C63" w:rsidRDefault="00D62C63" w:rsidP="00D62C63">
            <w:pPr>
              <w:pStyle w:val="Answer"/>
              <w:ind w:left="0"/>
            </w:pPr>
            <w:r w:rsidRPr="00D62C63">
              <w:t>LOLER</w:t>
            </w:r>
            <w:r w:rsidR="00356A22">
              <w:t xml:space="preserve"> 1998</w:t>
            </w:r>
          </w:p>
        </w:tc>
        <w:tc>
          <w:tcPr>
            <w:tcW w:w="6804" w:type="dxa"/>
          </w:tcPr>
          <w:p w14:paraId="2DB4450C" w14:textId="1F77F252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Applies to situations where items must be moved vertically</w:t>
            </w:r>
            <w:r w:rsidR="00994B27">
              <w:rPr>
                <w:color w:val="FF0000"/>
              </w:rPr>
              <w:t>. T</w:t>
            </w:r>
            <w:r w:rsidRPr="002265BE">
              <w:rPr>
                <w:color w:val="FF0000"/>
              </w:rPr>
              <w:t>he equipment use</w:t>
            </w:r>
            <w:r w:rsidR="00D81523">
              <w:rPr>
                <w:color w:val="FF0000"/>
              </w:rPr>
              <w:t>d</w:t>
            </w:r>
            <w:r w:rsidRPr="002265BE">
              <w:rPr>
                <w:color w:val="FF0000"/>
              </w:rPr>
              <w:t xml:space="preserve"> to do this must be appropriate for the task and safe to use</w:t>
            </w:r>
          </w:p>
        </w:tc>
        <w:tc>
          <w:tcPr>
            <w:tcW w:w="4276" w:type="dxa"/>
          </w:tcPr>
          <w:p w14:paraId="77C9B519" w14:textId="5797F414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Forklifts must be maintained in good working order with a record of inspections</w:t>
            </w:r>
          </w:p>
        </w:tc>
      </w:tr>
      <w:tr w:rsidR="00D62C63" w14:paraId="78BD11FC" w14:textId="77777777" w:rsidTr="00D62C63">
        <w:tc>
          <w:tcPr>
            <w:tcW w:w="3256" w:type="dxa"/>
          </w:tcPr>
          <w:p w14:paraId="7CEDC1D3" w14:textId="3B5B0AC4" w:rsidR="00D62C63" w:rsidRPr="00D62C63" w:rsidRDefault="00D62C63" w:rsidP="00D62C63">
            <w:pPr>
              <w:pStyle w:val="Answer"/>
              <w:ind w:left="0"/>
            </w:pPr>
            <w:r w:rsidRPr="00D62C63">
              <w:t>COSHH</w:t>
            </w:r>
            <w:r w:rsidR="00356A22">
              <w:t xml:space="preserve"> 2002</w:t>
            </w:r>
          </w:p>
          <w:p w14:paraId="6DCF762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AF3A1A9" w14:textId="4A780CFF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 xml:space="preserve">Aims to ensure workers are not harmed by different substances used </w:t>
            </w:r>
            <w:r w:rsidR="00994B27">
              <w:rPr>
                <w:color w:val="FF0000"/>
              </w:rPr>
              <w:t>in</w:t>
            </w:r>
            <w:r w:rsidRPr="002265BE">
              <w:rPr>
                <w:color w:val="FF0000"/>
              </w:rPr>
              <w:t xml:space="preserve"> the workplace</w:t>
            </w:r>
          </w:p>
        </w:tc>
        <w:tc>
          <w:tcPr>
            <w:tcW w:w="4276" w:type="dxa"/>
          </w:tcPr>
          <w:p w14:paraId="7F8DA9EE" w14:textId="7A976847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Workers spreading pesticides must wear appropriate PPE</w:t>
            </w:r>
          </w:p>
        </w:tc>
      </w:tr>
      <w:tr w:rsidR="00D62C63" w14:paraId="40949D39" w14:textId="77777777" w:rsidTr="00D62C63">
        <w:tc>
          <w:tcPr>
            <w:tcW w:w="3256" w:type="dxa"/>
          </w:tcPr>
          <w:p w14:paraId="0867DA93" w14:textId="19D4DD99" w:rsidR="00D62C63" w:rsidRDefault="00D62C63" w:rsidP="00D62C63">
            <w:pPr>
              <w:pStyle w:val="Answer"/>
              <w:ind w:left="0"/>
            </w:pPr>
            <w:r w:rsidRPr="00D62C63">
              <w:t>PUWER</w:t>
            </w:r>
            <w:r w:rsidR="00356A22">
              <w:t xml:space="preserve"> 1998</w:t>
            </w:r>
          </w:p>
        </w:tc>
        <w:tc>
          <w:tcPr>
            <w:tcW w:w="6804" w:type="dxa"/>
          </w:tcPr>
          <w:p w14:paraId="1338EDC8" w14:textId="1D885D3D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Requires employers to ensure that equipment used in the workplace is suitable for the task, in good working order and workers are trained to use it safely</w:t>
            </w:r>
          </w:p>
        </w:tc>
        <w:tc>
          <w:tcPr>
            <w:tcW w:w="4276" w:type="dxa"/>
          </w:tcPr>
          <w:p w14:paraId="04852984" w14:textId="2A4F458C" w:rsidR="00D62C63" w:rsidRDefault="00A70E12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Saws</w:t>
            </w:r>
            <w:r w:rsidR="00CF687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and hedging</w:t>
            </w:r>
            <w:r w:rsidR="00994B27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tools</w:t>
            </w:r>
            <w:r w:rsidR="00831C7D">
              <w:rPr>
                <w:color w:val="FF0000"/>
              </w:rPr>
              <w:t xml:space="preserve"> for</w:t>
            </w:r>
            <w:r w:rsidR="00CF6875">
              <w:rPr>
                <w:color w:val="FF0000"/>
              </w:rPr>
              <w:t xml:space="preserve"> a horticulture business</w:t>
            </w:r>
            <w:r w:rsidR="00994B27">
              <w:rPr>
                <w:color w:val="FF0000"/>
              </w:rPr>
              <w:t xml:space="preserve"> </w:t>
            </w:r>
            <w:r w:rsidR="00831C7D">
              <w:rPr>
                <w:color w:val="FF0000"/>
              </w:rPr>
              <w:t xml:space="preserve">are </w:t>
            </w:r>
            <w:r w:rsidR="00994B27">
              <w:rPr>
                <w:color w:val="FF0000"/>
              </w:rPr>
              <w:t>in</w:t>
            </w:r>
            <w:r w:rsidR="009448FB" w:rsidRPr="002265BE">
              <w:rPr>
                <w:color w:val="FF0000"/>
              </w:rPr>
              <w:t xml:space="preserve"> good working order</w:t>
            </w:r>
          </w:p>
          <w:p w14:paraId="0A06C3DD" w14:textId="1A26504B" w:rsidR="00994B27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6C3E5111" w14:textId="77777777" w:rsidR="00D62C63" w:rsidRDefault="00D62C6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6EB6FC12" w14:textId="77777777" w:rsidTr="00D62C63">
        <w:tc>
          <w:tcPr>
            <w:tcW w:w="3256" w:type="dxa"/>
          </w:tcPr>
          <w:p w14:paraId="54FCEA1B" w14:textId="1B4A2EBC" w:rsidR="00D62C63" w:rsidRPr="00D62C63" w:rsidRDefault="00356A22" w:rsidP="00D62C63">
            <w:pPr>
              <w:pStyle w:val="Answer"/>
              <w:ind w:left="0"/>
            </w:pPr>
            <w:r>
              <w:lastRenderedPageBreak/>
              <w:t>MHOR 1992</w:t>
            </w:r>
          </w:p>
          <w:p w14:paraId="2060666E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2D4651D2" w14:textId="3C909B87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 xml:space="preserve">Aims to reduce musculoskeletal injuries </w:t>
            </w:r>
            <w:proofErr w:type="gramStart"/>
            <w:r w:rsidRPr="002265BE">
              <w:rPr>
                <w:color w:val="FF0000"/>
              </w:rPr>
              <w:t>as a result of</w:t>
            </w:r>
            <w:proofErr w:type="gramEnd"/>
            <w:r w:rsidRPr="002265BE">
              <w:rPr>
                <w:color w:val="FF0000"/>
              </w:rPr>
              <w:t xml:space="preserve"> poor techniques and excessive force when moving large loads</w:t>
            </w:r>
          </w:p>
        </w:tc>
        <w:tc>
          <w:tcPr>
            <w:tcW w:w="4276" w:type="dxa"/>
          </w:tcPr>
          <w:p w14:paraId="7DBDA02E" w14:textId="06F56595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Sheep shearers</w:t>
            </w:r>
            <w:r w:rsidR="002265BE" w:rsidRPr="002265BE">
              <w:rPr>
                <w:color w:val="FF0000"/>
              </w:rPr>
              <w:t xml:space="preserve"> must use appropriate techniques and have </w:t>
            </w:r>
            <w:r>
              <w:rPr>
                <w:color w:val="FF0000"/>
              </w:rPr>
              <w:t>sufficient</w:t>
            </w:r>
            <w:r w:rsidR="002265BE" w:rsidRPr="002265BE">
              <w:rPr>
                <w:color w:val="FF0000"/>
              </w:rPr>
              <w:t xml:space="preserve"> rest brakes</w:t>
            </w:r>
          </w:p>
        </w:tc>
      </w:tr>
      <w:tr w:rsidR="00D62C63" w14:paraId="7E9322B3" w14:textId="77777777" w:rsidTr="00D62C63">
        <w:tc>
          <w:tcPr>
            <w:tcW w:w="3256" w:type="dxa"/>
          </w:tcPr>
          <w:p w14:paraId="522E36CC" w14:textId="77777777" w:rsidR="00D62C63" w:rsidRPr="00D62C63" w:rsidRDefault="00D62C63" w:rsidP="00D62C63">
            <w:pPr>
              <w:pStyle w:val="Answer"/>
              <w:ind w:left="0"/>
            </w:pPr>
            <w:r w:rsidRPr="00D62C63">
              <w:t>Fire Safety Act 2021</w:t>
            </w:r>
          </w:p>
          <w:p w14:paraId="68ED1F4A" w14:textId="77777777" w:rsidR="00D62C63" w:rsidRDefault="00D62C63" w:rsidP="00D62C63">
            <w:pPr>
              <w:pStyle w:val="Answer"/>
              <w:ind w:left="0"/>
            </w:pPr>
          </w:p>
          <w:p w14:paraId="354AA69A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0BE637AB" w14:textId="4A9B1091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I</w:t>
            </w:r>
            <w:r w:rsidR="009448FB" w:rsidRPr="002265BE">
              <w:rPr>
                <w:color w:val="FF0000"/>
              </w:rPr>
              <w:t>mportant legislation</w:t>
            </w:r>
            <w:r>
              <w:rPr>
                <w:color w:val="FF0000"/>
              </w:rPr>
              <w:t xml:space="preserve"> governing the management of</w:t>
            </w:r>
            <w:r w:rsidR="009448FB" w:rsidRPr="002265BE">
              <w:rPr>
                <w:color w:val="FF0000"/>
              </w:rPr>
              <w:t xml:space="preserve"> flammable materials</w:t>
            </w:r>
            <w:r>
              <w:rPr>
                <w:color w:val="FF0000"/>
              </w:rPr>
              <w:t xml:space="preserve"> and the</w:t>
            </w:r>
            <w:r w:rsidR="009448FB" w:rsidRPr="002265BE">
              <w:rPr>
                <w:color w:val="FF0000"/>
              </w:rPr>
              <w:t xml:space="preserve"> reduc</w:t>
            </w:r>
            <w:r>
              <w:rPr>
                <w:color w:val="FF0000"/>
              </w:rPr>
              <w:t>tion of</w:t>
            </w:r>
            <w:r w:rsidR="009448FB" w:rsidRPr="002265BE">
              <w:rPr>
                <w:color w:val="FF0000"/>
              </w:rPr>
              <w:t xml:space="preserve"> ignition</w:t>
            </w:r>
            <w:r>
              <w:rPr>
                <w:color w:val="FF0000"/>
              </w:rPr>
              <w:t xml:space="preserve"> risk</w:t>
            </w:r>
          </w:p>
        </w:tc>
        <w:tc>
          <w:tcPr>
            <w:tcW w:w="4276" w:type="dxa"/>
          </w:tcPr>
          <w:p w14:paraId="19F246CF" w14:textId="4375FBE7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H</w:t>
            </w:r>
            <w:r w:rsidR="002265BE" w:rsidRPr="002265BE">
              <w:rPr>
                <w:color w:val="FF0000"/>
              </w:rPr>
              <w:t>ay barn</w:t>
            </w:r>
            <w:r>
              <w:rPr>
                <w:color w:val="FF0000"/>
              </w:rPr>
              <w:t>s</w:t>
            </w:r>
            <w:r w:rsidR="002265BE" w:rsidRPr="002265BE">
              <w:rPr>
                <w:color w:val="FF0000"/>
              </w:rPr>
              <w:t xml:space="preserve"> must be separate from other buildings </w:t>
            </w:r>
            <w:r>
              <w:rPr>
                <w:color w:val="FF0000"/>
              </w:rPr>
              <w:t>and have</w:t>
            </w:r>
            <w:r w:rsidR="002265BE" w:rsidRPr="002265BE">
              <w:rPr>
                <w:color w:val="FF0000"/>
              </w:rPr>
              <w:t xml:space="preserve"> sufficient ventilation</w:t>
            </w:r>
          </w:p>
        </w:tc>
      </w:tr>
      <w:tr w:rsidR="00D62C63" w14:paraId="1E233025" w14:textId="77777777" w:rsidTr="00D62C63">
        <w:tc>
          <w:tcPr>
            <w:tcW w:w="3256" w:type="dxa"/>
          </w:tcPr>
          <w:p w14:paraId="7577DFF0" w14:textId="3C796EC2" w:rsidR="00D62C63" w:rsidRPr="00D62C63" w:rsidRDefault="00356A22" w:rsidP="00D62C63">
            <w:pPr>
              <w:pStyle w:val="Answer"/>
              <w:ind w:left="0"/>
            </w:pPr>
            <w:r>
              <w:t>PPE</w:t>
            </w:r>
            <w:r w:rsidR="00D62C63" w:rsidRPr="00D62C63">
              <w:t xml:space="preserve"> at Work Regulations</w:t>
            </w:r>
            <w:r>
              <w:t xml:space="preserve"> 1992</w:t>
            </w:r>
          </w:p>
          <w:p w14:paraId="6DA7335F" w14:textId="285679D0" w:rsidR="00D62C63" w:rsidRDefault="00D62C63" w:rsidP="00D62C63">
            <w:pPr>
              <w:pStyle w:val="Answer"/>
              <w:ind w:left="0"/>
            </w:pPr>
            <w:r w:rsidRPr="00D62C63">
              <w:t xml:space="preserve"> </w:t>
            </w:r>
          </w:p>
        </w:tc>
        <w:tc>
          <w:tcPr>
            <w:tcW w:w="6804" w:type="dxa"/>
          </w:tcPr>
          <w:p w14:paraId="426AB793" w14:textId="08775990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</w:t>
            </w:r>
            <w:r w:rsidR="009448FB" w:rsidRPr="002265BE">
              <w:rPr>
                <w:color w:val="FF0000"/>
              </w:rPr>
              <w:t>mployer</w:t>
            </w: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are</w:t>
            </w:r>
            <w:r w:rsidR="009448FB" w:rsidRPr="002265BE">
              <w:rPr>
                <w:color w:val="FF0000"/>
              </w:rPr>
              <w:t xml:space="preserve"> responsible </w:t>
            </w:r>
            <w:r>
              <w:rPr>
                <w:color w:val="FF0000"/>
              </w:rPr>
              <w:t>for</w:t>
            </w:r>
            <w:r w:rsidR="009448FB" w:rsidRPr="002265BE">
              <w:rPr>
                <w:color w:val="FF0000"/>
              </w:rPr>
              <w:t xml:space="preserve"> providing </w:t>
            </w:r>
            <w:r>
              <w:rPr>
                <w:color w:val="FF0000"/>
              </w:rPr>
              <w:t>PPE as required</w:t>
            </w:r>
          </w:p>
        </w:tc>
        <w:tc>
          <w:tcPr>
            <w:tcW w:w="4276" w:type="dxa"/>
          </w:tcPr>
          <w:p w14:paraId="13116A2E" w14:textId="4CEECC0E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S</w:t>
            </w:r>
            <w:r w:rsidR="002265BE" w:rsidRPr="002265BE">
              <w:rPr>
                <w:color w:val="FF0000"/>
              </w:rPr>
              <w:t>afety boots to protect</w:t>
            </w:r>
            <w:r>
              <w:rPr>
                <w:color w:val="FF0000"/>
              </w:rPr>
              <w:t xml:space="preserve"> the</w:t>
            </w:r>
            <w:r w:rsidR="002265BE" w:rsidRPr="002265BE">
              <w:rPr>
                <w:color w:val="FF0000"/>
              </w:rPr>
              <w:t xml:space="preserve"> feet</w:t>
            </w:r>
            <w:r>
              <w:rPr>
                <w:color w:val="FF0000"/>
              </w:rPr>
              <w:t xml:space="preserve"> when working with large animals.</w:t>
            </w:r>
          </w:p>
        </w:tc>
      </w:tr>
      <w:tr w:rsidR="00D62C63" w14:paraId="4E9C7F00" w14:textId="77777777" w:rsidTr="00D62C63">
        <w:tc>
          <w:tcPr>
            <w:tcW w:w="3256" w:type="dxa"/>
          </w:tcPr>
          <w:p w14:paraId="6004B0B4" w14:textId="5925AC09" w:rsidR="00D62C63" w:rsidRPr="00D62C63" w:rsidRDefault="00D62C63" w:rsidP="00D62C63">
            <w:pPr>
              <w:pStyle w:val="Answer"/>
              <w:ind w:left="0"/>
            </w:pPr>
            <w:r w:rsidRPr="00D62C63">
              <w:t xml:space="preserve">Working Time Regulations </w:t>
            </w:r>
            <w:r w:rsidR="00356A22">
              <w:t>1998 (and Amendment 2003)</w:t>
            </w:r>
          </w:p>
          <w:p w14:paraId="46FAAF37" w14:textId="05007CC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A20BE87" w14:textId="39D7729A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</w:t>
            </w:r>
            <w:r w:rsidR="009448FB" w:rsidRPr="002265BE">
              <w:rPr>
                <w:color w:val="FF0000"/>
              </w:rPr>
              <w:t>aximum working week in the UK is 48 hours unless worker</w:t>
            </w:r>
            <w:r>
              <w:rPr>
                <w:color w:val="FF0000"/>
              </w:rPr>
              <w:t>s</w:t>
            </w:r>
            <w:r w:rsidR="009448FB" w:rsidRPr="002265BE">
              <w:rPr>
                <w:color w:val="FF0000"/>
              </w:rPr>
              <w:t xml:space="preserve"> opt out</w:t>
            </w:r>
          </w:p>
        </w:tc>
        <w:tc>
          <w:tcPr>
            <w:tcW w:w="4276" w:type="dxa"/>
          </w:tcPr>
          <w:p w14:paraId="753A09F2" w14:textId="4D7DABF0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F</w:t>
            </w:r>
            <w:r w:rsidR="002265BE" w:rsidRPr="002265BE">
              <w:rPr>
                <w:color w:val="FF0000"/>
              </w:rPr>
              <w:t xml:space="preserve">arm workers may </w:t>
            </w:r>
            <w:r>
              <w:rPr>
                <w:color w:val="FF0000"/>
              </w:rPr>
              <w:t xml:space="preserve">opt out </w:t>
            </w:r>
            <w:r w:rsidR="002265BE" w:rsidRPr="002265BE">
              <w:rPr>
                <w:color w:val="FF0000"/>
              </w:rPr>
              <w:t>during harvest</w:t>
            </w:r>
          </w:p>
        </w:tc>
      </w:tr>
      <w:tr w:rsidR="00D62C63" w14:paraId="4D39BF60" w14:textId="77777777" w:rsidTr="00D62C63">
        <w:tc>
          <w:tcPr>
            <w:tcW w:w="3256" w:type="dxa"/>
          </w:tcPr>
          <w:p w14:paraId="7EBF208C" w14:textId="5697488F" w:rsidR="00D62C63" w:rsidRPr="00D62C63" w:rsidRDefault="00D62C63" w:rsidP="00D62C63">
            <w:pPr>
              <w:pStyle w:val="Answer"/>
              <w:ind w:left="0"/>
            </w:pPr>
            <w:r w:rsidRPr="00D62C63">
              <w:t>Supply of Machinery (Safety) Regulations</w:t>
            </w:r>
            <w:r w:rsidR="00356A22">
              <w:t xml:space="preserve"> 2008</w:t>
            </w:r>
          </w:p>
          <w:p w14:paraId="64C10707" w14:textId="4596EC9C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C378430" w14:textId="6939E59C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Businesses that sell machinery must ensure appropriate safety instructions and labelling are available</w:t>
            </w:r>
          </w:p>
        </w:tc>
        <w:tc>
          <w:tcPr>
            <w:tcW w:w="4276" w:type="dxa"/>
          </w:tcPr>
          <w:p w14:paraId="58D70DD0" w14:textId="612473A0" w:rsidR="00D62C63" w:rsidRPr="002265BE" w:rsidRDefault="002265BE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Tractor seller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must provide proof that </w:t>
            </w:r>
            <w:r w:rsidR="00994B27">
              <w:rPr>
                <w:color w:val="FF0000"/>
              </w:rPr>
              <w:t>the machine</w:t>
            </w:r>
            <w:r w:rsidRPr="002265BE">
              <w:rPr>
                <w:color w:val="FF0000"/>
              </w:rPr>
              <w:t xml:space="preserve"> is </w:t>
            </w:r>
            <w:proofErr w:type="gramStart"/>
            <w:r w:rsidRPr="002265BE">
              <w:rPr>
                <w:color w:val="FF0000"/>
              </w:rPr>
              <w:t>safe</w:t>
            </w:r>
            <w:proofErr w:type="gramEnd"/>
            <w:r w:rsidRPr="002265BE">
              <w:rPr>
                <w:color w:val="FF0000"/>
              </w:rPr>
              <w:t xml:space="preserve"> and</w:t>
            </w:r>
            <w:r w:rsidR="00994B27">
              <w:rPr>
                <w:color w:val="FF0000"/>
              </w:rPr>
              <w:t xml:space="preserve"> the</w:t>
            </w:r>
            <w:r w:rsidRPr="002265BE">
              <w:rPr>
                <w:color w:val="FF0000"/>
              </w:rPr>
              <w:t xml:space="preserve"> appropriate manuals</w:t>
            </w:r>
            <w:r w:rsidR="00994B27">
              <w:rPr>
                <w:color w:val="FF0000"/>
              </w:rPr>
              <w:t xml:space="preserve"> are available</w:t>
            </w:r>
          </w:p>
        </w:tc>
      </w:tr>
      <w:tr w:rsidR="00D62C63" w14:paraId="669F2195" w14:textId="77777777" w:rsidTr="00D62C63">
        <w:tc>
          <w:tcPr>
            <w:tcW w:w="3256" w:type="dxa"/>
          </w:tcPr>
          <w:p w14:paraId="49FFEF78" w14:textId="34B3A59F" w:rsidR="00D62C63" w:rsidRPr="00D62C63" w:rsidRDefault="00356A22" w:rsidP="00D62C63">
            <w:pPr>
              <w:pStyle w:val="Answer"/>
              <w:ind w:left="0"/>
            </w:pPr>
            <w:r>
              <w:t>WAHR 2005</w:t>
            </w:r>
          </w:p>
          <w:p w14:paraId="7C3EA915" w14:textId="77777777" w:rsidR="00D62C63" w:rsidRDefault="00D62C63" w:rsidP="00D62C63">
            <w:pPr>
              <w:pStyle w:val="Answer"/>
              <w:ind w:left="0"/>
            </w:pPr>
          </w:p>
          <w:p w14:paraId="3B6FA569" w14:textId="53D8819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5297753" w14:textId="1D5F36A6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Specific plan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are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required</w:t>
            </w:r>
            <w:r w:rsidRPr="002265BE">
              <w:rPr>
                <w:color w:val="FF0000"/>
              </w:rPr>
              <w:t xml:space="preserve"> </w:t>
            </w:r>
            <w:r w:rsidR="00994B27">
              <w:rPr>
                <w:color w:val="FF0000"/>
              </w:rPr>
              <w:t>to prevent falls</w:t>
            </w:r>
          </w:p>
        </w:tc>
        <w:tc>
          <w:tcPr>
            <w:tcW w:w="4276" w:type="dxa"/>
          </w:tcPr>
          <w:p w14:paraId="62D37E3F" w14:textId="287BA12B" w:rsidR="00D62C63" w:rsidRPr="002265BE" w:rsidRDefault="002265BE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 xml:space="preserve">Felling trees must be pre-planned and workers </w:t>
            </w:r>
            <w:r w:rsidR="00994B27">
              <w:rPr>
                <w:color w:val="FF0000"/>
              </w:rPr>
              <w:t xml:space="preserve">must </w:t>
            </w:r>
            <w:r w:rsidRPr="002265BE">
              <w:rPr>
                <w:color w:val="FF0000"/>
              </w:rPr>
              <w:t xml:space="preserve">use harnesses and ropes to reduce </w:t>
            </w:r>
            <w:r w:rsidR="00994B27">
              <w:rPr>
                <w:color w:val="FF0000"/>
              </w:rPr>
              <w:t>fall risk</w:t>
            </w:r>
          </w:p>
        </w:tc>
      </w:tr>
      <w:tr w:rsidR="00D62C63" w14:paraId="1F892D94" w14:textId="77777777" w:rsidTr="00D62C63">
        <w:tc>
          <w:tcPr>
            <w:tcW w:w="3256" w:type="dxa"/>
          </w:tcPr>
          <w:p w14:paraId="4A0CD5E1" w14:textId="1CDB4EB6" w:rsidR="00D62C63" w:rsidRDefault="00D62C63" w:rsidP="00D62C63">
            <w:pPr>
              <w:pStyle w:val="Answer"/>
              <w:ind w:left="0"/>
            </w:pPr>
            <w:r w:rsidRPr="00D62C63">
              <w:t>Control of Noise at Work Regulations</w:t>
            </w:r>
            <w:r w:rsidR="00356A22">
              <w:t xml:space="preserve"> 2005</w:t>
            </w:r>
          </w:p>
          <w:p w14:paraId="01D84426" w14:textId="33EFFC95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60BB124F" w14:textId="1FB8F96F" w:rsidR="00D62C63" w:rsidRPr="002265BE" w:rsidRDefault="009448FB" w:rsidP="00D62C63">
            <w:pPr>
              <w:pStyle w:val="Answer"/>
              <w:ind w:left="0"/>
              <w:rPr>
                <w:color w:val="FF0000"/>
              </w:rPr>
            </w:pPr>
            <w:r w:rsidRPr="002265BE">
              <w:rPr>
                <w:color w:val="FF0000"/>
              </w:rPr>
              <w:t>If work is carried out in a</w:t>
            </w:r>
            <w:r w:rsidR="00994B27">
              <w:rPr>
                <w:color w:val="FF0000"/>
              </w:rPr>
              <w:t xml:space="preserve"> noisy</w:t>
            </w:r>
            <w:r w:rsidRPr="002265BE">
              <w:rPr>
                <w:color w:val="FF0000"/>
              </w:rPr>
              <w:t xml:space="preserve"> environment, employer</w:t>
            </w:r>
            <w:r w:rsidR="00994B27">
              <w:rPr>
                <w:color w:val="FF0000"/>
              </w:rPr>
              <w:t>s</w:t>
            </w:r>
            <w:r w:rsidRPr="002265BE">
              <w:rPr>
                <w:color w:val="FF0000"/>
              </w:rPr>
              <w:t xml:space="preserve"> must provide hearing protection and regular hearing checks</w:t>
            </w:r>
          </w:p>
        </w:tc>
        <w:tc>
          <w:tcPr>
            <w:tcW w:w="4276" w:type="dxa"/>
          </w:tcPr>
          <w:p w14:paraId="03BA5CDD" w14:textId="5DD39216" w:rsidR="00D62C63" w:rsidRPr="002265BE" w:rsidRDefault="00994B27" w:rsidP="00D62C63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Hearing protection should be used when driving a tractor</w:t>
            </w:r>
          </w:p>
        </w:tc>
      </w:tr>
    </w:tbl>
    <w:p w14:paraId="45DC2C65" w14:textId="77777777" w:rsidR="00D62C63" w:rsidRDefault="00D62C63" w:rsidP="00D62C63">
      <w:pPr>
        <w:pStyle w:val="Answer"/>
        <w:ind w:left="0"/>
      </w:pPr>
    </w:p>
    <w:sectPr w:rsidR="00D62C63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6007F" w14:textId="77777777" w:rsidR="00243EAD" w:rsidRDefault="00243EAD">
      <w:pPr>
        <w:spacing w:before="0" w:after="0"/>
      </w:pPr>
      <w:r>
        <w:separator/>
      </w:r>
    </w:p>
  </w:endnote>
  <w:endnote w:type="continuationSeparator" w:id="0">
    <w:p w14:paraId="5A45313F" w14:textId="77777777" w:rsidR="00243EAD" w:rsidRDefault="00243EAD">
      <w:pPr>
        <w:spacing w:before="0" w:after="0"/>
      </w:pPr>
      <w:r>
        <w:continuationSeparator/>
      </w:r>
    </w:p>
  </w:endnote>
  <w:endnote w:type="continuationNotice" w:id="1">
    <w:p w14:paraId="467EA394" w14:textId="77777777" w:rsidR="00243EAD" w:rsidRDefault="00243EA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463" w14:textId="77777777" w:rsidR="00527A47" w:rsidRDefault="00527A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5F70CA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527A47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AD17" w14:textId="77777777" w:rsidR="00527A47" w:rsidRDefault="00527A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18BE6" w14:textId="77777777" w:rsidR="00243EAD" w:rsidRDefault="00243EAD">
      <w:pPr>
        <w:spacing w:before="0" w:after="0"/>
      </w:pPr>
      <w:r>
        <w:separator/>
      </w:r>
    </w:p>
  </w:footnote>
  <w:footnote w:type="continuationSeparator" w:id="0">
    <w:p w14:paraId="08DFFE9F" w14:textId="77777777" w:rsidR="00243EAD" w:rsidRDefault="00243EAD">
      <w:pPr>
        <w:spacing w:before="0" w:after="0"/>
      </w:pPr>
      <w:r>
        <w:continuationSeparator/>
      </w:r>
    </w:p>
  </w:footnote>
  <w:footnote w:type="continuationNotice" w:id="1">
    <w:p w14:paraId="3A9B9C69" w14:textId="77777777" w:rsidR="00243EAD" w:rsidRDefault="00243EA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9C5A" w14:textId="77777777" w:rsidR="00527A47" w:rsidRDefault="00527A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245B6" w14:textId="77777777" w:rsidR="00527A47" w:rsidRDefault="00527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97B62"/>
    <w:multiLevelType w:val="hybridMultilevel"/>
    <w:tmpl w:val="11C61E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5045630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C7890"/>
    <w:rsid w:val="000E194B"/>
    <w:rsid w:val="00110217"/>
    <w:rsid w:val="00152AC3"/>
    <w:rsid w:val="00156AF3"/>
    <w:rsid w:val="0019491D"/>
    <w:rsid w:val="001B2B12"/>
    <w:rsid w:val="001F74AD"/>
    <w:rsid w:val="0022336D"/>
    <w:rsid w:val="002265BE"/>
    <w:rsid w:val="00243EAD"/>
    <w:rsid w:val="002D07A8"/>
    <w:rsid w:val="002D6152"/>
    <w:rsid w:val="002F6A17"/>
    <w:rsid w:val="003127FD"/>
    <w:rsid w:val="0033759B"/>
    <w:rsid w:val="0034000B"/>
    <w:rsid w:val="003405EA"/>
    <w:rsid w:val="00356A22"/>
    <w:rsid w:val="003E00BB"/>
    <w:rsid w:val="00404B31"/>
    <w:rsid w:val="004124F6"/>
    <w:rsid w:val="00443B2E"/>
    <w:rsid w:val="004572EE"/>
    <w:rsid w:val="004618BC"/>
    <w:rsid w:val="00474F67"/>
    <w:rsid w:val="0048500D"/>
    <w:rsid w:val="00494514"/>
    <w:rsid w:val="00497FD2"/>
    <w:rsid w:val="004B41F7"/>
    <w:rsid w:val="0051400B"/>
    <w:rsid w:val="00524E1B"/>
    <w:rsid w:val="00527A47"/>
    <w:rsid w:val="00550306"/>
    <w:rsid w:val="0056339C"/>
    <w:rsid w:val="00592613"/>
    <w:rsid w:val="005A3BAD"/>
    <w:rsid w:val="005C6D74"/>
    <w:rsid w:val="005E04AD"/>
    <w:rsid w:val="005E0C3B"/>
    <w:rsid w:val="006135C0"/>
    <w:rsid w:val="006642FD"/>
    <w:rsid w:val="006803AD"/>
    <w:rsid w:val="006807B0"/>
    <w:rsid w:val="00691B95"/>
    <w:rsid w:val="006B798A"/>
    <w:rsid w:val="006D162F"/>
    <w:rsid w:val="006D3AA3"/>
    <w:rsid w:val="006D4994"/>
    <w:rsid w:val="006E1028"/>
    <w:rsid w:val="006E19C2"/>
    <w:rsid w:val="006E209A"/>
    <w:rsid w:val="006F7BAF"/>
    <w:rsid w:val="00732754"/>
    <w:rsid w:val="00773CE6"/>
    <w:rsid w:val="0078429F"/>
    <w:rsid w:val="00797FA7"/>
    <w:rsid w:val="007F2A40"/>
    <w:rsid w:val="00831C7D"/>
    <w:rsid w:val="008344A8"/>
    <w:rsid w:val="008A6268"/>
    <w:rsid w:val="008C1F1C"/>
    <w:rsid w:val="009448FB"/>
    <w:rsid w:val="00994B27"/>
    <w:rsid w:val="009975A0"/>
    <w:rsid w:val="009C5C6E"/>
    <w:rsid w:val="009F16A9"/>
    <w:rsid w:val="00A117AB"/>
    <w:rsid w:val="00A2454C"/>
    <w:rsid w:val="00A70E12"/>
    <w:rsid w:val="00AC7928"/>
    <w:rsid w:val="00AD66C3"/>
    <w:rsid w:val="00AE245C"/>
    <w:rsid w:val="00B054EC"/>
    <w:rsid w:val="00B061A1"/>
    <w:rsid w:val="00B773C9"/>
    <w:rsid w:val="00B9136C"/>
    <w:rsid w:val="00BB1324"/>
    <w:rsid w:val="00BB187A"/>
    <w:rsid w:val="00BC3217"/>
    <w:rsid w:val="00BE2446"/>
    <w:rsid w:val="00BE2C21"/>
    <w:rsid w:val="00BE38E0"/>
    <w:rsid w:val="00BE6297"/>
    <w:rsid w:val="00BF1563"/>
    <w:rsid w:val="00BF7F8D"/>
    <w:rsid w:val="00C01D20"/>
    <w:rsid w:val="00C1767E"/>
    <w:rsid w:val="00C202BF"/>
    <w:rsid w:val="00C24E1A"/>
    <w:rsid w:val="00C274D6"/>
    <w:rsid w:val="00C35BF0"/>
    <w:rsid w:val="00C84DDA"/>
    <w:rsid w:val="00C858D7"/>
    <w:rsid w:val="00C9106A"/>
    <w:rsid w:val="00CC498C"/>
    <w:rsid w:val="00CD2A4C"/>
    <w:rsid w:val="00CF6875"/>
    <w:rsid w:val="00D073BC"/>
    <w:rsid w:val="00D56B82"/>
    <w:rsid w:val="00D62C63"/>
    <w:rsid w:val="00D64005"/>
    <w:rsid w:val="00D81523"/>
    <w:rsid w:val="00DA2485"/>
    <w:rsid w:val="00DE29A8"/>
    <w:rsid w:val="00E74205"/>
    <w:rsid w:val="00E80E10"/>
    <w:rsid w:val="00E929F3"/>
    <w:rsid w:val="00EB0626"/>
    <w:rsid w:val="00EC685B"/>
    <w:rsid w:val="00F03E33"/>
    <w:rsid w:val="00F15749"/>
    <w:rsid w:val="00F54ED3"/>
    <w:rsid w:val="00F61E4C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62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5E0C3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3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948583-A2D4-46D0-ACF8-9CD244381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2421</Characters>
  <Application>Microsoft Office Word</Application>
  <DocSecurity>0</DocSecurity>
  <Lines>345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24</cp:revision>
  <cp:lastPrinted>2013-05-15T20:05:00Z</cp:lastPrinted>
  <dcterms:created xsi:type="dcterms:W3CDTF">2023-07-19T10:15:00Z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